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2B41D">
      <w:pPr>
        <w:jc w:val="center"/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b/>
          <w:bCs/>
          <w:color w:val="000000"/>
          <w:sz w:val="22"/>
          <w:szCs w:val="22"/>
          <w:u w:val="none"/>
        </w:rPr>
        <w:t xml:space="preserve">Полуприцеп </w:t>
      </w:r>
      <w:r>
        <w:rPr>
          <w:rFonts w:hint="default" w:ascii="Times New Roman" w:hAnsi="Times New Roman" w:eastAsia="Calibri" w:cs="Times New Roman"/>
          <w:b/>
          <w:bCs/>
          <w:color w:val="000000"/>
          <w:sz w:val="22"/>
          <w:szCs w:val="22"/>
          <w:u w:val="none"/>
          <w:lang w:val="en-US"/>
        </w:rPr>
        <w:t>Kassbohrer</w:t>
      </w:r>
      <w:r>
        <w:rPr>
          <w:rFonts w:hint="default" w:ascii="Times New Roman" w:hAnsi="Times New Roman" w:eastAsia="Calibri" w:cs="Times New Roman"/>
          <w:b/>
          <w:bCs/>
          <w:color w:val="000000"/>
          <w:sz w:val="22"/>
          <w:szCs w:val="22"/>
          <w:u w:val="none"/>
        </w:rPr>
        <w:t xml:space="preserve"> </w:t>
      </w:r>
      <w:r>
        <w:rPr>
          <w:rFonts w:hint="default" w:ascii="Times New Roman" w:hAnsi="Times New Roman" w:eastAsia="Calibri" w:cs="Times New Roman"/>
          <w:b/>
          <w:bCs/>
          <w:color w:val="000000"/>
          <w:sz w:val="22"/>
          <w:szCs w:val="22"/>
          <w:u w:val="none"/>
          <w:lang w:val="en-US"/>
        </w:rPr>
        <w:t>FRIGO</w:t>
      </w:r>
      <w:r>
        <w:rPr>
          <w:rFonts w:hint="default" w:ascii="Times New Roman" w:hAnsi="Times New Roman" w:eastAsia="Calibri" w:cs="Times New Roman"/>
          <w:b/>
          <w:bCs/>
          <w:color w:val="000000"/>
          <w:sz w:val="22"/>
          <w:szCs w:val="22"/>
          <w:u w:val="none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en-US"/>
        </w:rPr>
        <w:t>SRI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  <w:t>_10_12_27_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en-US"/>
        </w:rPr>
        <w:t>EU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  <w:t>, 202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ru-RU"/>
        </w:rPr>
        <w:t>4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  <w:t xml:space="preserve"> г., новый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ru-RU"/>
        </w:rPr>
        <w:t>,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  <w:t xml:space="preserve"> в наличии 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ru-RU"/>
        </w:rPr>
        <w:t>11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  <w:t xml:space="preserve"> шт.</w:t>
      </w:r>
    </w:p>
    <w:p w14:paraId="39D1FAB8">
      <w:pPr>
        <w:jc w:val="center"/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  <w:t xml:space="preserve">Коммерческое предложение от 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ru-RU"/>
        </w:rPr>
        <w:t>25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  <w:t>.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ru-RU"/>
        </w:rPr>
        <w:t>0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  <w:t>2.202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ru-RU"/>
        </w:rPr>
        <w:t xml:space="preserve">5 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</w:rPr>
        <w:t>г</w:t>
      </w:r>
      <w:r>
        <w:rPr>
          <w:rFonts w:hint="default" w:ascii="Times New Roman" w:hAnsi="Times New Roman" w:cs="Times New Roman"/>
          <w:b/>
          <w:color w:val="000000"/>
          <w:sz w:val="22"/>
          <w:szCs w:val="22"/>
          <w:u w:val="none"/>
          <w:shd w:val="clear" w:color="auto" w:fill="FFFFFF"/>
          <w:lang w:val="ru-RU"/>
        </w:rPr>
        <w:t>.</w:t>
      </w:r>
    </w:p>
    <w:p w14:paraId="18949DC7">
      <w:pPr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drawing>
          <wp:inline distT="0" distB="0" distL="114300" distR="114300">
            <wp:extent cx="6379210" cy="3642995"/>
            <wp:effectExtent l="0" t="0" r="6350" b="14605"/>
            <wp:docPr id="4" name="Изображение 4" descr="fde4f0be-2f4e-407b-b177-e863cbcfc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fde4f0be-2f4e-407b-b177-e863cbcfc3e1"/>
                    <pic:cNvPicPr>
                      <a:picLocks noChangeAspect="1"/>
                    </pic:cNvPicPr>
                  </pic:nvPicPr>
                  <pic:blipFill>
                    <a:blip r:embed="rId8"/>
                    <a:srcRect t="10490" b="13384"/>
                    <a:stretch>
                      <a:fillRect/>
                    </a:stretch>
                  </pic:blipFill>
                  <pic:spPr>
                    <a:xfrm>
                      <a:off x="0" y="0"/>
                      <a:ext cx="637921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DD7A8">
      <w:pPr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drawing>
          <wp:inline distT="0" distB="0" distL="114300" distR="114300">
            <wp:extent cx="6372225" cy="3215640"/>
            <wp:effectExtent l="0" t="0" r="13335" b="0"/>
            <wp:docPr id="6" name="Изображение 6" descr="c99e575b-3138-4516-a2cd-db25b377e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c99e575b-3138-4516-a2cd-db25b377e53d"/>
                    <pic:cNvPicPr>
                      <a:picLocks noChangeAspect="1"/>
                    </pic:cNvPicPr>
                  </pic:nvPicPr>
                  <pic:blipFill>
                    <a:blip r:embed="rId9"/>
                    <a:srcRect t="13854" b="18885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EC81">
      <w:pPr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drawing>
          <wp:inline distT="0" distB="0" distL="114300" distR="114300">
            <wp:extent cx="2698115" cy="3600450"/>
            <wp:effectExtent l="0" t="0" r="14605" b="11430"/>
            <wp:docPr id="7" name="Изображение 7" descr="86051c2d-6298-4898-af50-7e002baa1d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86051c2d-6298-4898-af50-7e002baa1d4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2"/>
          <w:szCs w:val="22"/>
          <w:lang w:eastAsia="ru-RU"/>
        </w:rPr>
        <w:drawing>
          <wp:inline distT="0" distB="0" distL="114300" distR="114300">
            <wp:extent cx="2705735" cy="3609975"/>
            <wp:effectExtent l="0" t="0" r="6985" b="1905"/>
            <wp:docPr id="8" name="Изображение 8" descr="f1bc4042-85bf-41ad-8683-9e61b4ffe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f1bc4042-85bf-41ad-8683-9e61b4ffe29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84B71">
      <w:pPr>
        <w:jc w:val="center"/>
        <w:rPr>
          <w:rFonts w:hint="default" w:ascii="Times New Roman" w:hAnsi="Times New Roman" w:cs="Times New Roman"/>
          <w:b/>
          <w:i/>
          <w:color w:val="FF0000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drawing>
          <wp:inline distT="0" distB="0" distL="114300" distR="114300">
            <wp:extent cx="5933440" cy="4687570"/>
            <wp:effectExtent l="0" t="0" r="0" b="0"/>
            <wp:docPr id="26" name="Изображение 26" descr="869256bf-7097-4bbb-bf5f-d8a7591d9c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26" descr="869256bf-7097-4bbb-bf5f-d8a7591d9c2d"/>
                    <pic:cNvPicPr>
                      <a:picLocks noChangeAspect="1"/>
                    </pic:cNvPicPr>
                  </pic:nvPicPr>
                  <pic:blipFill>
                    <a:blip r:embed="rId12"/>
                    <a:srcRect t="14009" b="6988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46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i/>
          <w:color w:val="FF0000"/>
          <w:sz w:val="22"/>
          <w:szCs w:val="22"/>
          <w:lang w:val="ru-RU"/>
        </w:rPr>
        <w:t xml:space="preserve"> </w:t>
      </w:r>
    </w:p>
    <w:tbl>
      <w:tblPr>
        <w:tblStyle w:val="15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6096"/>
      </w:tblGrid>
      <w:tr w14:paraId="0CCFB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 w14:paraId="42F48154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Производитель</w:t>
            </w:r>
          </w:p>
        </w:tc>
        <w:tc>
          <w:tcPr>
            <w:tcW w:w="6096" w:type="dxa"/>
          </w:tcPr>
          <w:p w14:paraId="39124437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Kässbohrer</w:t>
            </w:r>
          </w:p>
        </w:tc>
      </w:tr>
      <w:tr w14:paraId="4D9E6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 w14:paraId="18A601AA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Страна производства</w:t>
            </w:r>
          </w:p>
        </w:tc>
        <w:tc>
          <w:tcPr>
            <w:tcW w:w="6096" w:type="dxa"/>
          </w:tcPr>
          <w:p w14:paraId="339A9DA4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Турция</w:t>
            </w:r>
          </w:p>
        </w:tc>
      </w:tr>
      <w:tr w14:paraId="29573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 w14:paraId="523A83AA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Тип ТС</w:t>
            </w:r>
          </w:p>
        </w:tc>
        <w:tc>
          <w:tcPr>
            <w:tcW w:w="6096" w:type="dxa"/>
          </w:tcPr>
          <w:p w14:paraId="29D9F34A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Полуприцеп</w:t>
            </w:r>
          </w:p>
        </w:tc>
      </w:tr>
      <w:tr w14:paraId="7121F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 w14:paraId="112FAF53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Категория ТС</w:t>
            </w:r>
          </w:p>
        </w:tc>
        <w:tc>
          <w:tcPr>
            <w:tcW w:w="6096" w:type="dxa"/>
          </w:tcPr>
          <w:p w14:paraId="6D65B01B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Полуприцеп рефрижератор</w:t>
            </w:r>
          </w:p>
        </w:tc>
      </w:tr>
      <w:tr w14:paraId="03ED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 w14:paraId="07AF1937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Стоимость за ед. товара</w:t>
            </w:r>
          </w:p>
        </w:tc>
        <w:tc>
          <w:tcPr>
            <w:tcW w:w="6096" w:type="dxa"/>
          </w:tcPr>
          <w:p w14:paraId="6367106B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108 150 Евро по курсу ЦБ РФ</w:t>
            </w: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 Включая НДС и утилизационный сбор</w:t>
            </w:r>
          </w:p>
        </w:tc>
      </w:tr>
      <w:tr w14:paraId="2DB9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 w14:paraId="565D0332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Срок поставки</w:t>
            </w:r>
          </w:p>
        </w:tc>
        <w:tc>
          <w:tcPr>
            <w:tcW w:w="6096" w:type="dxa"/>
          </w:tcPr>
          <w:p w14:paraId="49506EDA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В наличии </w:t>
            </w: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11 единиц</w:t>
            </w:r>
          </w:p>
        </w:tc>
      </w:tr>
      <w:tr w14:paraId="4306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 w14:paraId="42219DE1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Год изготовления</w:t>
            </w:r>
          </w:p>
        </w:tc>
        <w:tc>
          <w:tcPr>
            <w:tcW w:w="6096" w:type="dxa"/>
          </w:tcPr>
          <w:p w14:paraId="1EB28E37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</w:tc>
      </w:tr>
      <w:tr w14:paraId="432B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</w:tcPr>
          <w:p w14:paraId="7138EF1D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Гарантия</w:t>
            </w:r>
          </w:p>
        </w:tc>
        <w:tc>
          <w:tcPr>
            <w:tcW w:w="6096" w:type="dxa"/>
          </w:tcPr>
          <w:p w14:paraId="303A2F09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 год. </w:t>
            </w:r>
          </w:p>
        </w:tc>
      </w:tr>
    </w:tbl>
    <w:p w14:paraId="2FF9D74F">
      <w:pPr>
        <w:rPr>
          <w:rFonts w:hint="default" w:ascii="Times New Roman" w:hAnsi="Times New Roman" w:cs="Times New Roman"/>
          <w:b/>
          <w:i/>
          <w:color w:val="FF0000"/>
          <w:sz w:val="22"/>
          <w:szCs w:val="22"/>
        </w:rPr>
      </w:pPr>
    </w:p>
    <w:tbl>
      <w:tblPr>
        <w:tblStyle w:val="15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6096"/>
      </w:tblGrid>
      <w:tr w14:paraId="49DE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2"/>
            <w:shd w:val="clear" w:color="auto" w:fill="auto"/>
          </w:tcPr>
          <w:p w14:paraId="4B6702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Технические характеристики</w:t>
            </w:r>
          </w:p>
        </w:tc>
      </w:tr>
      <w:tr w14:paraId="1534A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71953B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Высота ССУ, мм</w:t>
            </w:r>
          </w:p>
        </w:tc>
        <w:tc>
          <w:tcPr>
            <w:tcW w:w="6096" w:type="dxa"/>
            <w:shd w:val="clear" w:color="auto" w:fill="auto"/>
          </w:tcPr>
          <w:p w14:paraId="0511C1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1120</w:t>
            </w:r>
          </w:p>
        </w:tc>
      </w:tr>
      <w:tr w14:paraId="3DA5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20A585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 xml:space="preserve">Высота внутренняя 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мм</w:t>
            </w:r>
          </w:p>
        </w:tc>
        <w:tc>
          <w:tcPr>
            <w:tcW w:w="6096" w:type="dxa"/>
            <w:shd w:val="clear" w:color="auto" w:fill="auto"/>
          </w:tcPr>
          <w:p w14:paraId="090FC9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2650</w:t>
            </w:r>
          </w:p>
        </w:tc>
      </w:tr>
      <w:tr w14:paraId="7051E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3A206C2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 xml:space="preserve">Высота внутренняя в проёме ворот 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мм</w:t>
            </w:r>
          </w:p>
        </w:tc>
        <w:tc>
          <w:tcPr>
            <w:tcW w:w="6096" w:type="dxa"/>
            <w:shd w:val="clear" w:color="auto" w:fill="auto"/>
          </w:tcPr>
          <w:p w14:paraId="08E265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2643</w:t>
            </w:r>
          </w:p>
        </w:tc>
      </w:tr>
      <w:tr w14:paraId="3B6B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00A0DD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Высота внешняя общая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мм</w:t>
            </w:r>
          </w:p>
        </w:tc>
        <w:tc>
          <w:tcPr>
            <w:tcW w:w="6096" w:type="dxa"/>
            <w:shd w:val="clear" w:color="auto" w:fill="auto"/>
          </w:tcPr>
          <w:p w14:paraId="364CCD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4000</w:t>
            </w:r>
          </w:p>
        </w:tc>
      </w:tr>
      <w:tr w14:paraId="62FCB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21C92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Длина полная (внешняя)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мм</w:t>
            </w:r>
          </w:p>
        </w:tc>
        <w:tc>
          <w:tcPr>
            <w:tcW w:w="6096" w:type="dxa"/>
            <w:shd w:val="clear" w:color="auto" w:fill="auto"/>
          </w:tcPr>
          <w:p w14:paraId="2D2AEE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13600</w:t>
            </w:r>
          </w:p>
        </w:tc>
      </w:tr>
      <w:tr w14:paraId="00B4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5F87E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Длина погрузочная внутренняя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мм</w:t>
            </w:r>
          </w:p>
        </w:tc>
        <w:tc>
          <w:tcPr>
            <w:tcW w:w="6096" w:type="dxa"/>
            <w:shd w:val="clear" w:color="auto" w:fill="auto"/>
          </w:tcPr>
          <w:p w14:paraId="391BF5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3385</w:t>
            </w:r>
          </w:p>
        </w:tc>
      </w:tr>
      <w:tr w14:paraId="736C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05EBC2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Ширина внешняя (внешняя)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мм</w:t>
            </w:r>
          </w:p>
        </w:tc>
        <w:tc>
          <w:tcPr>
            <w:tcW w:w="6096" w:type="dxa"/>
            <w:shd w:val="clear" w:color="auto" w:fill="auto"/>
          </w:tcPr>
          <w:p w14:paraId="409D73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2600</w:t>
            </w:r>
          </w:p>
        </w:tc>
      </w:tr>
      <w:tr w14:paraId="5A05E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36F6D4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Ширина внутренняя погрузочная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мм</w:t>
            </w:r>
          </w:p>
        </w:tc>
        <w:tc>
          <w:tcPr>
            <w:tcW w:w="6096" w:type="dxa"/>
            <w:shd w:val="clear" w:color="auto" w:fill="auto"/>
          </w:tcPr>
          <w:p w14:paraId="364397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2460</w:t>
            </w:r>
          </w:p>
        </w:tc>
      </w:tr>
      <w:tr w14:paraId="10625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11467A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Колесная база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мм</w:t>
            </w:r>
          </w:p>
        </w:tc>
        <w:tc>
          <w:tcPr>
            <w:tcW w:w="6096" w:type="dxa"/>
            <w:shd w:val="clear" w:color="auto" w:fill="auto"/>
          </w:tcPr>
          <w:p w14:paraId="57E1E6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7450</w:t>
            </w:r>
          </w:p>
        </w:tc>
      </w:tr>
      <w:tr w14:paraId="3C0E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0D23B9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Высота гуська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мм</w:t>
            </w:r>
          </w:p>
        </w:tc>
        <w:tc>
          <w:tcPr>
            <w:tcW w:w="6096" w:type="dxa"/>
            <w:shd w:val="clear" w:color="auto" w:fill="auto"/>
          </w:tcPr>
          <w:p w14:paraId="2E8B96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10 </w:t>
            </w:r>
          </w:p>
        </w:tc>
      </w:tr>
      <w:tr w14:paraId="5DD5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0958E8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Полная масса полуприцепа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кг</w:t>
            </w:r>
          </w:p>
        </w:tc>
        <w:tc>
          <w:tcPr>
            <w:tcW w:w="6096" w:type="dxa"/>
            <w:shd w:val="clear" w:color="auto" w:fill="auto"/>
          </w:tcPr>
          <w:p w14:paraId="32CF82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39000</w:t>
            </w:r>
          </w:p>
        </w:tc>
      </w:tr>
      <w:tr w14:paraId="16716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2B551C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Максимально допустимая нагрузка на тележку (технически)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кг</w:t>
            </w:r>
          </w:p>
        </w:tc>
        <w:tc>
          <w:tcPr>
            <w:tcW w:w="6096" w:type="dxa"/>
            <w:shd w:val="clear" w:color="auto" w:fill="auto"/>
          </w:tcPr>
          <w:p w14:paraId="7B3AB6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27000</w:t>
            </w:r>
          </w:p>
        </w:tc>
      </w:tr>
      <w:tr w14:paraId="11AE5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22705D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>Максимально допустимая нагрузка на ССУ</w:t>
            </w: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кг</w:t>
            </w:r>
          </w:p>
        </w:tc>
        <w:tc>
          <w:tcPr>
            <w:tcW w:w="6096" w:type="dxa"/>
            <w:shd w:val="clear" w:color="auto" w:fill="auto"/>
          </w:tcPr>
          <w:p w14:paraId="4BC9A4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12000</w:t>
            </w:r>
          </w:p>
        </w:tc>
      </w:tr>
      <w:tr w14:paraId="56DBD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98D3F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2"/>
                <w:szCs w:val="22"/>
                <w:lang w:eastAsia="ru-RU"/>
              </w:rPr>
              <w:t xml:space="preserve">Масса 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2"/>
                <w:szCs w:val="22"/>
                <w:lang w:eastAsia="ru-RU"/>
              </w:rPr>
              <w:t>±%3, кг</w:t>
            </w:r>
          </w:p>
        </w:tc>
        <w:tc>
          <w:tcPr>
            <w:tcW w:w="6096" w:type="dxa"/>
            <w:shd w:val="clear" w:color="auto" w:fill="auto"/>
          </w:tcPr>
          <w:p w14:paraId="4AB9D9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8300</w:t>
            </w:r>
          </w:p>
        </w:tc>
      </w:tr>
      <w:tr w14:paraId="69E5D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2"/>
            <w:shd w:val="clear" w:color="auto" w:fill="auto"/>
          </w:tcPr>
          <w:p w14:paraId="00BCE6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Общее описание полуприцепа</w:t>
            </w:r>
          </w:p>
        </w:tc>
      </w:tr>
      <w:tr w14:paraId="6174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65ABE80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Рама</w:t>
            </w:r>
          </w:p>
        </w:tc>
        <w:tc>
          <w:tcPr>
            <w:tcW w:w="6096" w:type="dxa"/>
            <w:shd w:val="clear" w:color="auto" w:fill="auto"/>
          </w:tcPr>
          <w:p w14:paraId="0EF17DC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 xml:space="preserve">Выполнена из высокопрочной стали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val="de-DE" w:eastAsia="ru-RU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 xml:space="preserve">700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val="de-DE" w:eastAsia="ru-RU"/>
              </w:rPr>
              <w:t>MC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, состоит из 2-х продольных балок “I” формы и поперечных балок на необходимом расстоянии с покрытием KTL (электро-катафорезная обработка).  2" палец.</w:t>
            </w:r>
          </w:p>
        </w:tc>
      </w:tr>
      <w:tr w14:paraId="3414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0CDD770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Оси и подвеска</w:t>
            </w:r>
          </w:p>
        </w:tc>
        <w:tc>
          <w:tcPr>
            <w:tcW w:w="6096" w:type="dxa"/>
            <w:shd w:val="clear" w:color="auto" w:fill="auto"/>
          </w:tcPr>
          <w:p w14:paraId="272AE80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Трехосная пневматическая система BPW с дисковыми тормозами и нагрузкой 9 т.</w:t>
            </w:r>
          </w:p>
        </w:tc>
      </w:tr>
      <w:tr w14:paraId="4D625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94CFDE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Механизм подъёма оси</w:t>
            </w:r>
          </w:p>
        </w:tc>
        <w:tc>
          <w:tcPr>
            <w:tcW w:w="6096" w:type="dxa"/>
            <w:shd w:val="clear" w:color="auto" w:fill="auto"/>
          </w:tcPr>
          <w:p w14:paraId="29B6302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Автоматическая система подъёма первой оси</w:t>
            </w:r>
          </w:p>
        </w:tc>
      </w:tr>
      <w:tr w14:paraId="461E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3F0965E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Опорное устройство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6696E6B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 xml:space="preserve">2 механические опоры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val="en-US" w:eastAsia="ru-RU"/>
              </w:rPr>
              <w:t>JOST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, 2-х скоростные, грузоподъемностью 24 тонны.</w:t>
            </w:r>
          </w:p>
        </w:tc>
      </w:tr>
      <w:tr w14:paraId="0C9EC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E4C1E8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Тормозная система</w:t>
            </w:r>
          </w:p>
        </w:tc>
        <w:tc>
          <w:tcPr>
            <w:tcW w:w="6096" w:type="dxa"/>
            <w:shd w:val="clear" w:color="auto" w:fill="auto"/>
          </w:tcPr>
          <w:p w14:paraId="293C629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Wabco EBS 2S/2M двухконтурная тормозная система с RSS, стояночный тормоз пружинного типа согласно UN ECE R13.</w:t>
            </w:r>
          </w:p>
        </w:tc>
      </w:tr>
      <w:tr w14:paraId="1FA7C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CD8B59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Электросистема</w:t>
            </w:r>
          </w:p>
        </w:tc>
        <w:tc>
          <w:tcPr>
            <w:tcW w:w="6096" w:type="dxa"/>
            <w:shd w:val="clear" w:color="auto" w:fill="auto"/>
          </w:tcPr>
          <w:p w14:paraId="00BAF72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24 вольтовая система с 2 x 7 + 1 х 15 пиновыми разъемами, в соответствии с UN ECE R48</w:t>
            </w:r>
          </w:p>
        </w:tc>
      </w:tr>
      <w:tr w14:paraId="7E666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709D8DD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Освещение</w:t>
            </w:r>
          </w:p>
        </w:tc>
        <w:tc>
          <w:tcPr>
            <w:tcW w:w="6096" w:type="dxa"/>
            <w:shd w:val="clear" w:color="auto" w:fill="auto"/>
          </w:tcPr>
          <w:p w14:paraId="548D0E2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На полуприцепе установлены задние фонари Аspock Europoint с 3 лампочками типа 24 В. На передней панели установлены 4 штуки светодиодных габаритных фонарей белого цвета. Сзади установлены 2 штуки светодиодных верхних фонарей; цвет красный. На</w:t>
            </w:r>
          </w:p>
          <w:p w14:paraId="67568CD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каждой боковой панели установлено по 4 штуки светодиодных габаритных фонарей оранжевого цвета. Имеется 2 штуки лампочек для освещения номерного знака.</w:t>
            </w:r>
          </w:p>
        </w:tc>
      </w:tr>
      <w:tr w14:paraId="2193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759C375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Кран уровня пола</w:t>
            </w:r>
          </w:p>
        </w:tc>
        <w:tc>
          <w:tcPr>
            <w:tcW w:w="6096" w:type="dxa"/>
            <w:shd w:val="clear" w:color="auto" w:fill="auto"/>
          </w:tcPr>
          <w:p w14:paraId="0504BB5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Оснащен системой управления подвески марки Wabco, которая управляется вручную с помощью рычага и имеет функцию "Возврата в транспортное положение".</w:t>
            </w:r>
          </w:p>
        </w:tc>
      </w:tr>
      <w:tr w14:paraId="4E507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6C2A4F5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Пол</w:t>
            </w:r>
          </w:p>
        </w:tc>
        <w:tc>
          <w:tcPr>
            <w:tcW w:w="6096" w:type="dxa"/>
            <w:shd w:val="clear" w:color="auto" w:fill="auto"/>
          </w:tcPr>
          <w:p w14:paraId="2E31F9F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Изолируемый пол толщиной 135 мм с алюминиевым покрытием. Максимально допустимая нагрузка на ось погрузчика 7.200 кг в соответствии с DIN EN 283. Имеется одно дренажное отверстие.</w:t>
            </w:r>
          </w:p>
        </w:tc>
      </w:tr>
      <w:tr w14:paraId="2A66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B7E8C1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Передняя панель</w:t>
            </w:r>
          </w:p>
        </w:tc>
        <w:tc>
          <w:tcPr>
            <w:tcW w:w="6096" w:type="dxa"/>
            <w:shd w:val="clear" w:color="auto" w:fill="auto"/>
          </w:tcPr>
          <w:p w14:paraId="50D22F1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Передняя панель (Глянцевая GRP панель с внешней стороны, внутренние PU блоки, внутреннее покрытие) c 73 мм толщиной, армирована для установки холодильной установки, с вентиляционным окошком</w:t>
            </w:r>
          </w:p>
        </w:tc>
      </w:tr>
      <w:tr w14:paraId="444E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2862221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Боковые стенки</w:t>
            </w:r>
          </w:p>
        </w:tc>
        <w:tc>
          <w:tcPr>
            <w:tcW w:w="6096" w:type="dxa"/>
            <w:shd w:val="clear" w:color="auto" w:fill="auto"/>
          </w:tcPr>
          <w:p w14:paraId="57C1E3D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 xml:space="preserve">Боковые панели (Глянцевая GRP панель с внешней стороны, внутренние PU блоки, внутреннее покрытие)  с 61 мм толщиной. </w:t>
            </w:r>
          </w:p>
        </w:tc>
      </w:tr>
      <w:tr w14:paraId="3BDB7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7B6BFC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Тип крыши</w:t>
            </w:r>
          </w:p>
        </w:tc>
        <w:tc>
          <w:tcPr>
            <w:tcW w:w="6096" w:type="dxa"/>
            <w:shd w:val="clear" w:color="auto" w:fill="auto"/>
          </w:tcPr>
          <w:p w14:paraId="18E8F3B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Крыша из панелей 84 мм толщиной, включает воздушную заслонку для распределения воздуха внутри надстройки, с светодиодной подсветкой.</w:t>
            </w:r>
          </w:p>
        </w:tc>
      </w:tr>
      <w:tr w14:paraId="773C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661CF2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Задняя панель (ворота)</w:t>
            </w:r>
          </w:p>
        </w:tc>
        <w:tc>
          <w:tcPr>
            <w:tcW w:w="6096" w:type="dxa"/>
            <w:shd w:val="clear" w:color="auto" w:fill="auto"/>
          </w:tcPr>
          <w:p w14:paraId="3153CF1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Задняя панель (Глянцевые GRP панели с внешней стороны, внутренние PU блоки, с внутренней стороны grp панели с глянцевым покрытием и армированием) толщиной 85 mm, GRP "сэндвич" панель со стальной рамой заднего прохода, двойные двери с двойными замками. По 4 петли у каждой двери и по 2 штанге из нержавеющей стали. Вентиляционный лючок на створке ворот.</w:t>
            </w:r>
          </w:p>
        </w:tc>
      </w:tr>
      <w:tr w14:paraId="311B6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EA3C9C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Холодильная установка</w:t>
            </w:r>
          </w:p>
        </w:tc>
        <w:tc>
          <w:tcPr>
            <w:tcW w:w="6096" w:type="dxa"/>
            <w:shd w:val="clear" w:color="auto" w:fill="auto"/>
          </w:tcPr>
          <w:p w14:paraId="4C81F83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Carrier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1550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регистратором данных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DataCold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600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T</w:t>
            </w:r>
          </w:p>
        </w:tc>
      </w:tr>
      <w:tr w14:paraId="2EA99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25F1F0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Распределение воздуха</w:t>
            </w:r>
          </w:p>
        </w:tc>
        <w:tc>
          <w:tcPr>
            <w:tcW w:w="6096" w:type="dxa"/>
            <w:shd w:val="clear" w:color="auto" w:fill="auto"/>
          </w:tcPr>
          <w:p w14:paraId="263732E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Имеется стандарный вентиляционный туннель для распределения воздушного патока</w:t>
            </w:r>
          </w:p>
        </w:tc>
      </w:tr>
      <w:tr w14:paraId="68FA9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3F99E86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Топливный бак</w:t>
            </w:r>
          </w:p>
        </w:tc>
        <w:tc>
          <w:tcPr>
            <w:tcW w:w="6096" w:type="dxa"/>
            <w:shd w:val="clear" w:color="auto" w:fill="auto"/>
          </w:tcPr>
          <w:p w14:paraId="0E763C7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Алюминиевый 500 л. с индикатором уровня топлива</w:t>
            </w:r>
          </w:p>
        </w:tc>
      </w:tr>
      <w:tr w14:paraId="15587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449F9E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Боковая противоподкатная защита</w:t>
            </w:r>
          </w:p>
        </w:tc>
        <w:tc>
          <w:tcPr>
            <w:tcW w:w="6096" w:type="dxa"/>
            <w:shd w:val="clear" w:color="auto" w:fill="auto"/>
          </w:tcPr>
          <w:p w14:paraId="65053F4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Выполнена из металлических профилей в соответствии с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  <w:t>UN ECE R73</w:t>
            </w:r>
          </w:p>
        </w:tc>
      </w:tr>
      <w:tr w14:paraId="4047E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32C5910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Паромные кольца</w:t>
            </w:r>
          </w:p>
        </w:tc>
        <w:tc>
          <w:tcPr>
            <w:tcW w:w="6096" w:type="dxa"/>
            <w:shd w:val="clear" w:color="auto" w:fill="auto"/>
          </w:tcPr>
          <w:p w14:paraId="60588DE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4х2 паромные кольца в соответствии с EN 29367-2</w:t>
            </w:r>
          </w:p>
        </w:tc>
      </w:tr>
      <w:tr w14:paraId="5694B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1F238B1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Задний буфер</w:t>
            </w:r>
          </w:p>
        </w:tc>
        <w:tc>
          <w:tcPr>
            <w:tcW w:w="6096" w:type="dxa"/>
            <w:shd w:val="clear" w:color="auto" w:fill="auto"/>
          </w:tcPr>
          <w:p w14:paraId="319C5C7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Роликовый.</w:t>
            </w:r>
          </w:p>
        </w:tc>
      </w:tr>
      <w:tr w14:paraId="6A599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09B916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Задний бампер</w:t>
            </w:r>
          </w:p>
        </w:tc>
        <w:tc>
          <w:tcPr>
            <w:tcW w:w="6096" w:type="dxa"/>
            <w:shd w:val="clear" w:color="auto" w:fill="auto"/>
          </w:tcPr>
          <w:p w14:paraId="2B25F5F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Фиксированного типа, алюминиевый в соответствии с UN ECE R58.3</w:t>
            </w:r>
          </w:p>
        </w:tc>
      </w:tr>
      <w:tr w14:paraId="72C4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5E7D50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Отражающие полосы</w:t>
            </w:r>
          </w:p>
        </w:tc>
        <w:tc>
          <w:tcPr>
            <w:tcW w:w="6096" w:type="dxa"/>
            <w:shd w:val="clear" w:color="auto" w:fill="auto"/>
          </w:tcPr>
          <w:p w14:paraId="69E434A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 xml:space="preserve">Отражающие полосы в соответствии с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  <w:t>UNECE R48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 xml:space="preserve"> - белые (на боковых панелях) и красные на задних панелях (выполнены по периметру).</w:t>
            </w:r>
          </w:p>
        </w:tc>
      </w:tr>
      <w:tr w14:paraId="76E55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657448C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Брызговики</w:t>
            </w:r>
          </w:p>
        </w:tc>
        <w:tc>
          <w:tcPr>
            <w:tcW w:w="6096" w:type="dxa"/>
            <w:shd w:val="clear" w:color="auto" w:fill="auto"/>
          </w:tcPr>
          <w:p w14:paraId="39185E4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Выполнены с противоразбрызгивающим покрытием.</w:t>
            </w:r>
          </w:p>
        </w:tc>
      </w:tr>
      <w:tr w14:paraId="59191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7F40AF4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62626"/>
                <w:sz w:val="22"/>
                <w:szCs w:val="22"/>
                <w:lang w:eastAsia="ru-RU"/>
              </w:rPr>
              <w:t>Цвет надстройки</w:t>
            </w:r>
          </w:p>
        </w:tc>
        <w:tc>
          <w:tcPr>
            <w:tcW w:w="6096" w:type="dxa"/>
            <w:shd w:val="clear" w:color="auto" w:fill="auto"/>
          </w:tcPr>
          <w:p w14:paraId="6F9242C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62626"/>
                <w:sz w:val="22"/>
                <w:szCs w:val="22"/>
                <w:lang w:eastAsia="ru-RU"/>
              </w:rPr>
              <w:t>Ral 9003</w:t>
            </w:r>
          </w:p>
        </w:tc>
      </w:tr>
      <w:tr w14:paraId="45B21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D5F639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62626"/>
                <w:sz w:val="22"/>
                <w:szCs w:val="22"/>
                <w:lang w:eastAsia="ru-RU"/>
              </w:rPr>
              <w:t>Цвет шасси</w:t>
            </w:r>
          </w:p>
        </w:tc>
        <w:tc>
          <w:tcPr>
            <w:tcW w:w="6096" w:type="dxa"/>
            <w:shd w:val="clear" w:color="auto" w:fill="auto"/>
          </w:tcPr>
          <w:p w14:paraId="5F7C7C1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62626"/>
                <w:sz w:val="22"/>
                <w:szCs w:val="22"/>
                <w:lang w:eastAsia="ru-RU"/>
              </w:rPr>
              <w:t>Ral 9005</w:t>
            </w:r>
          </w:p>
        </w:tc>
      </w:tr>
      <w:tr w14:paraId="4830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AC5D74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62626"/>
                <w:sz w:val="22"/>
                <w:szCs w:val="22"/>
                <w:lang w:eastAsia="ru-RU"/>
              </w:rPr>
              <w:t>Цвет задней панели</w:t>
            </w:r>
          </w:p>
        </w:tc>
        <w:tc>
          <w:tcPr>
            <w:tcW w:w="6096" w:type="dxa"/>
            <w:shd w:val="clear" w:color="auto" w:fill="auto"/>
          </w:tcPr>
          <w:p w14:paraId="72E14C1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62626"/>
                <w:sz w:val="22"/>
                <w:szCs w:val="22"/>
                <w:lang w:eastAsia="ru-RU"/>
              </w:rPr>
              <w:t>Ral 9003</w:t>
            </w:r>
          </w:p>
        </w:tc>
      </w:tr>
      <w:tr w14:paraId="55FFE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2"/>
            <w:shd w:val="clear" w:color="auto" w:fill="auto"/>
          </w:tcPr>
          <w:p w14:paraId="48C8AF7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Комплектация полуприцепа</w:t>
            </w:r>
          </w:p>
        </w:tc>
      </w:tr>
      <w:tr w14:paraId="053A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73F0444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Шины и диски</w:t>
            </w:r>
          </w:p>
        </w:tc>
        <w:tc>
          <w:tcPr>
            <w:tcW w:w="6096" w:type="dxa"/>
            <w:shd w:val="clear" w:color="auto" w:fill="auto"/>
          </w:tcPr>
          <w:p w14:paraId="6377C7D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 xml:space="preserve">6+1 штук 385/65 R 22.5, стальные диски, марка шин: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  <w:t>Bridgestone</w:t>
            </w:r>
          </w:p>
        </w:tc>
      </w:tr>
      <w:tr w14:paraId="41E6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1B89727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Манометр</w:t>
            </w:r>
          </w:p>
        </w:tc>
        <w:tc>
          <w:tcPr>
            <w:tcW w:w="6096" w:type="dxa"/>
            <w:shd w:val="clear" w:color="auto" w:fill="auto"/>
          </w:tcPr>
          <w:p w14:paraId="02F9BD7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На полуприцепе имеется манометр указывающий нагрузку на группу осей</w:t>
            </w:r>
          </w:p>
        </w:tc>
      </w:tr>
      <w:tr w14:paraId="3CAC1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C43E03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Крепление запасного колеса</w:t>
            </w:r>
          </w:p>
        </w:tc>
        <w:tc>
          <w:tcPr>
            <w:tcW w:w="6096" w:type="dxa"/>
            <w:shd w:val="clear" w:color="auto" w:fill="auto"/>
          </w:tcPr>
          <w:p w14:paraId="62FDC64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Для двух колёс</w:t>
            </w:r>
          </w:p>
        </w:tc>
      </w:tr>
      <w:tr w14:paraId="7A46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2C5526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Ящики</w:t>
            </w:r>
          </w:p>
        </w:tc>
        <w:tc>
          <w:tcPr>
            <w:tcW w:w="6096" w:type="dxa"/>
            <w:shd w:val="clear" w:color="auto" w:fill="auto"/>
          </w:tcPr>
          <w:p w14:paraId="76F6EF4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1 ящик для пищевых продуктов из стали с ПВХ покрытием шириной 1.500 мм и 1 ящик шириной 1.350 мм. Ящик для инструментов из стали с ПВХ покрытием коробчатого типа. Внутри шкафа для пищевых продуктов имеется 1 блок светодиодных ламп.</w:t>
            </w:r>
          </w:p>
        </w:tc>
      </w:tr>
      <w:tr w14:paraId="2FBA4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7671310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Ящик для огнетушителя</w:t>
            </w:r>
          </w:p>
        </w:tc>
        <w:tc>
          <w:tcPr>
            <w:tcW w:w="6096" w:type="dxa"/>
            <w:shd w:val="clear" w:color="auto" w:fill="auto"/>
          </w:tcPr>
          <w:p w14:paraId="6F73275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1 ящик для огнетушителя, без огнетушителя</w:t>
            </w:r>
          </w:p>
        </w:tc>
      </w:tr>
      <w:tr w14:paraId="19740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708AFA4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Бак для воды</w:t>
            </w:r>
          </w:p>
        </w:tc>
        <w:tc>
          <w:tcPr>
            <w:tcW w:w="6096" w:type="dxa"/>
            <w:shd w:val="clear" w:color="auto" w:fill="auto"/>
          </w:tcPr>
          <w:p w14:paraId="1EB178C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2"/>
                <w:szCs w:val="22"/>
                <w:lang w:eastAsia="ru-RU"/>
              </w:rPr>
              <w:t>Бак для воды 90 л.</w:t>
            </w:r>
          </w:p>
        </w:tc>
      </w:tr>
      <w:tr w14:paraId="21CFA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4858120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Лестница</w:t>
            </w:r>
          </w:p>
        </w:tc>
        <w:tc>
          <w:tcPr>
            <w:tcW w:w="6096" w:type="dxa"/>
            <w:shd w:val="clear" w:color="auto" w:fill="auto"/>
          </w:tcPr>
          <w:p w14:paraId="75B7A8B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В задней части (для доступа в надстройку).</w:t>
            </w:r>
          </w:p>
        </w:tc>
      </w:tr>
      <w:tr w14:paraId="12FF8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55DB9C7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62626"/>
                <w:sz w:val="22"/>
                <w:szCs w:val="22"/>
                <w:lang w:eastAsia="ru-RU"/>
              </w:rPr>
              <w:t>Колёсные упоры</w:t>
            </w:r>
          </w:p>
        </w:tc>
        <w:tc>
          <w:tcPr>
            <w:tcW w:w="6096" w:type="dxa"/>
            <w:shd w:val="clear" w:color="auto" w:fill="auto"/>
          </w:tcPr>
          <w:p w14:paraId="650F3209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2 пластиковых противооткатных башмака с креплениями.</w:t>
            </w:r>
          </w:p>
        </w:tc>
      </w:tr>
      <w:tr w14:paraId="5CB7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shd w:val="clear" w:color="auto" w:fill="auto"/>
          </w:tcPr>
          <w:p w14:paraId="0B11528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262626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62626"/>
                <w:sz w:val="22"/>
                <w:szCs w:val="22"/>
                <w:lang w:eastAsia="ru-RU"/>
              </w:rPr>
              <w:t>Таблички</w:t>
            </w:r>
          </w:p>
        </w:tc>
        <w:tc>
          <w:tcPr>
            <w:tcW w:w="6096" w:type="dxa"/>
            <w:shd w:val="clear" w:color="auto" w:fill="auto"/>
          </w:tcPr>
          <w:p w14:paraId="3296C2A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Таблички соответствия предназначения «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val="en-US" w:eastAsia="ru-RU"/>
              </w:rPr>
              <w:t>TIR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lang w:eastAsia="ru-RU"/>
              </w:rPr>
              <w:t>» в передней и задней части</w:t>
            </w:r>
          </w:p>
        </w:tc>
      </w:tr>
    </w:tbl>
    <w:p w14:paraId="691D7A81">
      <w:pPr>
        <w:spacing w:line="240" w:lineRule="atLeast"/>
        <w:contextualSpacing/>
        <w:rPr>
          <w:rFonts w:hint="default" w:ascii="Times New Roman" w:hAnsi="Times New Roman" w:cs="Times New Roman"/>
          <w:b/>
          <w:color w:val="000000"/>
          <w:sz w:val="22"/>
          <w:szCs w:val="22"/>
        </w:rPr>
      </w:pPr>
    </w:p>
    <w:p w14:paraId="417A3437">
      <w:pPr>
        <w:rPr>
          <w:rFonts w:hint="default" w:ascii="Times New Roman" w:hAnsi="Times New Roman" w:cs="Times New Roman"/>
          <w:b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bCs/>
          <w:sz w:val="22"/>
          <w:szCs w:val="22"/>
        </w:rPr>
        <w:t>С</w:t>
      </w:r>
      <w:r>
        <w:rPr>
          <w:rFonts w:hint="default" w:ascii="Times New Roman" w:hAnsi="Times New Roman" w:cs="Times New Roman"/>
          <w:b/>
          <w:bCs/>
          <w:color w:val="000000"/>
          <w:spacing w:val="2"/>
          <w:sz w:val="22"/>
          <w:szCs w:val="22"/>
          <w:shd w:val="clear" w:color="auto" w:fill="FFFFFF"/>
          <w:lang w:eastAsia="ru-RU"/>
        </w:rPr>
        <w:t xml:space="preserve">амовывоз со склада по адресу: </w:t>
      </w:r>
      <w:r>
        <w:rPr>
          <w:rFonts w:hint="default" w:ascii="Times New Roman" w:hAnsi="Times New Roman" w:cs="Times New Roman"/>
          <w:color w:val="000000"/>
          <w:spacing w:val="2"/>
          <w:sz w:val="22"/>
          <w:szCs w:val="22"/>
          <w:shd w:val="clear" w:color="auto" w:fill="FFFFFF"/>
          <w:lang w:eastAsia="ru-RU"/>
        </w:rPr>
        <w:t>301032, Тульская область, г. Ясногорск, ул. Заводская, д.3, Литер 53</w:t>
      </w:r>
      <w:r>
        <w:rPr>
          <w:rFonts w:hint="default" w:ascii="Times New Roman" w:hAnsi="Times New Roman" w:cs="Times New Roman"/>
          <w:color w:val="000000"/>
          <w:spacing w:val="2"/>
          <w:sz w:val="22"/>
          <w:szCs w:val="22"/>
          <w:shd w:val="clear" w:color="auto" w:fill="FFFFFF"/>
          <w:lang w:val="en-US" w:eastAsia="ru-RU"/>
        </w:rPr>
        <w:t>.</w:t>
      </w:r>
    </w:p>
    <w:p w14:paraId="6CEDB6C1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t>С уважением, Карнаков Вячеслав Владимирович</w:t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t>директор ООО "МаксКар"</w:t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t>8 (383) 233-32-53</w:t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t>8-913-752-39-76</w:t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t>8-913-477-09-39 (служебный)</w:t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t>стоянка – Федеральная трасса Р-254,</w:t>
      </w:r>
      <w:bookmarkStart w:id="0" w:name="_GoBack"/>
      <w:bookmarkEnd w:id="0"/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t>северный обход Новосибирска,</w:t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t>п. Садовый, ул. Пасечная, 10,</w:t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t>(пост ГИБДД, гостиница «У самовара»)</w:t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"mailto:maxcar54@mail.ru" \o "Написать письмо"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Fonts w:hint="default" w:ascii="Times New Roman" w:hAnsi="Times New Roman" w:cs="Times New Roman"/>
          <w:color w:val="017AC3"/>
          <w:sz w:val="22"/>
          <w:szCs w:val="22"/>
          <w:u w:val="single"/>
          <w:shd w:val="clear" w:color="auto" w:fill="FFFFFF"/>
        </w:rPr>
        <w:t>maxcar54@mail.ru</w:t>
      </w:r>
      <w:r>
        <w:rPr>
          <w:rFonts w:hint="default" w:ascii="Times New Roman" w:hAnsi="Times New Roman" w:cs="Times New Roman"/>
          <w:color w:val="017AC3"/>
          <w:sz w:val="22"/>
          <w:szCs w:val="22"/>
          <w:u w:val="single"/>
          <w:shd w:val="clear" w:color="auto" w:fill="FFFFFF"/>
        </w:rPr>
        <w:fldChar w:fldCharType="end"/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fldChar w:fldCharType="begin"/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instrText xml:space="preserve"> HYPERLINK "http://www.maxcar54.ru" </w:instrText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fldChar w:fldCharType="separate"/>
      </w:r>
      <w:r>
        <w:rPr>
          <w:rStyle w:val="7"/>
          <w:rFonts w:hint="default" w:ascii="Times New Roman" w:hAnsi="Times New Roman" w:cs="Times New Roman"/>
          <w:sz w:val="22"/>
          <w:szCs w:val="22"/>
          <w:shd w:val="clear" w:color="auto" w:fill="FFFFFF"/>
        </w:rPr>
        <w:t>www.maxcar54.ru</w:t>
      </w:r>
      <w:r>
        <w:rPr>
          <w:rFonts w:hint="default" w:ascii="Times New Roman" w:hAnsi="Times New Roman" w:cs="Times New Roman"/>
          <w:color w:val="555555"/>
          <w:sz w:val="22"/>
          <w:szCs w:val="22"/>
          <w:shd w:val="clear" w:color="auto" w:fill="FFFFFF"/>
        </w:rPr>
        <w:fldChar w:fldCharType="end"/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"https://www.youtube.com/channel/UCIiFI5uro5xB8fkw0N0pyRg/videos"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Fonts w:hint="default" w:ascii="Times New Roman" w:hAnsi="Times New Roman" w:cs="Times New Roman"/>
          <w:color w:val="017AC3"/>
          <w:sz w:val="22"/>
          <w:szCs w:val="22"/>
          <w:u w:val="single"/>
          <w:shd w:val="clear" w:color="auto" w:fill="FFFFFF"/>
        </w:rPr>
        <w:t>https://www.youtube.com/channel/UCIiFI5uro5xB8fkw0N0pyRg/videos</w:t>
      </w:r>
      <w:r>
        <w:rPr>
          <w:rFonts w:hint="default" w:ascii="Times New Roman" w:hAnsi="Times New Roman" w:cs="Times New Roman"/>
          <w:color w:val="017AC3"/>
          <w:sz w:val="22"/>
          <w:szCs w:val="22"/>
          <w:u w:val="single"/>
          <w:shd w:val="clear" w:color="auto" w:fill="FFFFFF"/>
        </w:rPr>
        <w:fldChar w:fldCharType="end"/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"https://www.instagram.com/maxcar54ru/"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Fonts w:hint="default" w:ascii="Times New Roman" w:hAnsi="Times New Roman" w:cs="Times New Roman"/>
          <w:color w:val="017AC3"/>
          <w:sz w:val="22"/>
          <w:szCs w:val="22"/>
          <w:u w:val="single"/>
          <w:shd w:val="clear" w:color="auto" w:fill="FFFFFF"/>
        </w:rPr>
        <w:t>https://www.instagram.com/maxcar54ru/</w:t>
      </w:r>
      <w:r>
        <w:rPr>
          <w:rFonts w:hint="default" w:ascii="Times New Roman" w:hAnsi="Times New Roman" w:cs="Times New Roman"/>
          <w:color w:val="017AC3"/>
          <w:sz w:val="22"/>
          <w:szCs w:val="22"/>
          <w:u w:val="single"/>
          <w:shd w:val="clear" w:color="auto" w:fill="FFFFFF"/>
        </w:rPr>
        <w:fldChar w:fldCharType="end"/>
      </w:r>
      <w:r>
        <w:rPr>
          <w:rFonts w:hint="default" w:ascii="Times New Roman" w:hAnsi="Times New Roman" w:cs="Times New Roman"/>
          <w:color w:val="555555"/>
          <w:sz w:val="22"/>
          <w:szCs w:val="22"/>
        </w:rPr>
        <w:br w:type="textWrapping"/>
      </w:r>
    </w:p>
    <w:sectPr>
      <w:headerReference r:id="rId5" w:type="default"/>
      <w:footerReference r:id="rId6" w:type="default"/>
      <w:pgSz w:w="11906" w:h="16838"/>
      <w:pgMar w:top="1134" w:right="850" w:bottom="1134" w:left="1701" w:header="0" w:footer="0" w:gutter="0"/>
      <w:cols w:space="720" w:num="1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F215D">
    <w:pPr>
      <w:jc w:val="both"/>
      <w:rPr>
        <w:sz w:val="18"/>
        <w:szCs w:val="18"/>
      </w:rPr>
    </w:pPr>
    <w:r>
      <w:rPr>
        <w:sz w:val="18"/>
        <w:szCs w:val="18"/>
      </w:rPr>
      <w:t xml:space="preserve">Юридический адрес: 630040, Новосибирская область, Новосибирский район, п. Озерный, ул. Промышленная, дом № 6, корпус 1, этаж 2,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18"/>
        <w:szCs w:val="18"/>
        <w:lang w:val="en-US"/>
      </w:rPr>
      <w:t>maxcar</w:t>
    </w:r>
    <w:r>
      <w:rPr>
        <w:rStyle w:val="7"/>
        <w:color w:val="auto"/>
        <w:sz w:val="18"/>
        <w:szCs w:val="18"/>
      </w:rPr>
      <w:t>54@</w:t>
    </w:r>
    <w:r>
      <w:rPr>
        <w:rStyle w:val="7"/>
        <w:color w:val="auto"/>
        <w:sz w:val="18"/>
        <w:szCs w:val="18"/>
        <w:lang w:val="en-US"/>
      </w:rPr>
      <w:t>mail</w:t>
    </w:r>
    <w:r>
      <w:rPr>
        <w:rStyle w:val="7"/>
        <w:color w:val="auto"/>
        <w:sz w:val="18"/>
        <w:szCs w:val="18"/>
      </w:rPr>
      <w:t>.</w:t>
    </w:r>
    <w:r>
      <w:rPr>
        <w:rStyle w:val="7"/>
        <w:color w:val="auto"/>
        <w:sz w:val="18"/>
        <w:szCs w:val="18"/>
        <w:lang w:val="en-US"/>
      </w:rPr>
      <w:t>ru</w:t>
    </w:r>
    <w:r>
      <w:rPr>
        <w:rStyle w:val="7"/>
        <w:color w:val="auto"/>
        <w:sz w:val="18"/>
        <w:szCs w:val="18"/>
        <w:lang w:val="en-US"/>
      </w:rPr>
      <w:fldChar w:fldCharType="end"/>
    </w:r>
    <w:r>
      <w:rPr>
        <w:sz w:val="18"/>
        <w:szCs w:val="18"/>
      </w:rPr>
      <w:t xml:space="preserve">, </w:t>
    </w:r>
    <w:r>
      <w:fldChar w:fldCharType="begin"/>
    </w:r>
    <w:r>
      <w:instrText xml:space="preserve"> HYPERLINK "http://www.maxcar54.ru/" </w:instrText>
    </w:r>
    <w:r>
      <w:fldChar w:fldCharType="separate"/>
    </w:r>
    <w:r>
      <w:rPr>
        <w:rStyle w:val="7"/>
        <w:color w:val="auto"/>
        <w:sz w:val="18"/>
        <w:szCs w:val="18"/>
        <w:lang w:val="en-US"/>
      </w:rPr>
      <w:t>www</w:t>
    </w:r>
    <w:r>
      <w:rPr>
        <w:rStyle w:val="7"/>
        <w:color w:val="auto"/>
        <w:sz w:val="18"/>
        <w:szCs w:val="18"/>
      </w:rPr>
      <w:t>.</w:t>
    </w:r>
    <w:r>
      <w:rPr>
        <w:rStyle w:val="7"/>
        <w:color w:val="auto"/>
        <w:sz w:val="18"/>
        <w:szCs w:val="18"/>
        <w:lang w:val="en-US"/>
      </w:rPr>
      <w:t>maxcar</w:t>
    </w:r>
    <w:r>
      <w:rPr>
        <w:rStyle w:val="7"/>
        <w:color w:val="auto"/>
        <w:sz w:val="18"/>
        <w:szCs w:val="18"/>
      </w:rPr>
      <w:t>54.</w:t>
    </w:r>
    <w:r>
      <w:rPr>
        <w:rStyle w:val="7"/>
        <w:color w:val="auto"/>
        <w:sz w:val="18"/>
        <w:szCs w:val="18"/>
        <w:lang w:val="en-US"/>
      </w:rPr>
      <w:t>ru</w:t>
    </w:r>
    <w:r>
      <w:rPr>
        <w:rStyle w:val="7"/>
        <w:color w:val="auto"/>
        <w:sz w:val="18"/>
        <w:szCs w:val="18"/>
        <w:lang w:val="en-US"/>
      </w:rPr>
      <w:fldChar w:fldCharType="end"/>
    </w:r>
    <w:r>
      <w:rPr>
        <w:sz w:val="18"/>
        <w:szCs w:val="18"/>
      </w:rPr>
      <w:t xml:space="preserve"> Представительство в Москве: г. Люберцы, Новорязанское шоссе, 13; 8-985-848-44-28,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7"/>
        <w:sz w:val="18"/>
        <w:szCs w:val="18"/>
        <w:lang w:val="en-US"/>
      </w:rPr>
      <w:t>maxcar</w:t>
    </w:r>
    <w:r>
      <w:rPr>
        <w:rStyle w:val="7"/>
        <w:sz w:val="18"/>
        <w:szCs w:val="18"/>
      </w:rPr>
      <w:t>177@</w:t>
    </w:r>
    <w:r>
      <w:rPr>
        <w:rStyle w:val="7"/>
        <w:sz w:val="18"/>
        <w:szCs w:val="18"/>
        <w:lang w:val="en-US"/>
      </w:rPr>
      <w:t>mail</w:t>
    </w:r>
    <w:r>
      <w:rPr>
        <w:rStyle w:val="7"/>
        <w:sz w:val="18"/>
        <w:szCs w:val="18"/>
      </w:rPr>
      <w:t>.</w:t>
    </w:r>
    <w:r>
      <w:rPr>
        <w:rStyle w:val="7"/>
        <w:sz w:val="18"/>
        <w:szCs w:val="18"/>
        <w:lang w:val="en-US"/>
      </w:rPr>
      <w:t>ru</w:t>
    </w:r>
    <w:r>
      <w:rPr>
        <w:rStyle w:val="7"/>
        <w:sz w:val="18"/>
        <w:szCs w:val="18"/>
        <w:lang w:val="en-US"/>
      </w:rPr>
      <w:fldChar w:fldCharType="end"/>
    </w:r>
    <w:r>
      <w:rPr>
        <w:sz w:val="18"/>
        <w:szCs w:val="18"/>
      </w:rPr>
      <w:t xml:space="preserve"> Представительство в Санкт-Петербурге: 8-911-981-65-75, </w:t>
    </w:r>
    <w:r>
      <w:fldChar w:fldCharType="begin"/>
    </w:r>
    <w:r>
      <w:instrText xml:space="preserve"> HYPERLINK "mailto:maxcar78@mail.ru" </w:instrText>
    </w:r>
    <w:r>
      <w:fldChar w:fldCharType="separate"/>
    </w:r>
    <w:r>
      <w:rPr>
        <w:rStyle w:val="7"/>
        <w:sz w:val="18"/>
        <w:szCs w:val="18"/>
        <w:lang w:val="en-US"/>
      </w:rPr>
      <w:t>maxcar</w:t>
    </w:r>
    <w:r>
      <w:rPr>
        <w:rStyle w:val="7"/>
        <w:sz w:val="18"/>
        <w:szCs w:val="18"/>
      </w:rPr>
      <w:t>78@</w:t>
    </w:r>
    <w:r>
      <w:rPr>
        <w:rStyle w:val="7"/>
        <w:sz w:val="18"/>
        <w:szCs w:val="18"/>
        <w:lang w:val="en-US"/>
      </w:rPr>
      <w:t>mail</w:t>
    </w:r>
    <w:r>
      <w:rPr>
        <w:rStyle w:val="7"/>
        <w:sz w:val="18"/>
        <w:szCs w:val="18"/>
      </w:rPr>
      <w:t>.</w:t>
    </w:r>
    <w:r>
      <w:rPr>
        <w:rStyle w:val="7"/>
        <w:sz w:val="18"/>
        <w:szCs w:val="18"/>
        <w:lang w:val="en-US"/>
      </w:rPr>
      <w:t>ru</w:t>
    </w:r>
    <w:r>
      <w:rPr>
        <w:rStyle w:val="7"/>
        <w:sz w:val="18"/>
        <w:szCs w:val="18"/>
        <w:lang w:val="en-US"/>
      </w:rPr>
      <w:fldChar w:fldCharType="end"/>
    </w:r>
    <w:r>
      <w:rPr>
        <w:sz w:val="18"/>
        <w:szCs w:val="18"/>
      </w:rPr>
      <w:t xml:space="preserve">; ИНН 5406440450/КПП 540601001, р/с 40702810007000013734 </w:t>
    </w:r>
    <w:r>
      <w:rPr>
        <w:rStyle w:val="39"/>
        <w:sz w:val="18"/>
        <w:szCs w:val="18"/>
      </w:rPr>
      <w:t xml:space="preserve">в </w:t>
    </w:r>
    <w:r>
      <w:rPr>
        <w:sz w:val="18"/>
        <w:szCs w:val="18"/>
      </w:rPr>
      <w:t>Сибирский филиал АО "Райффайзенбанк", к/с 30101810300000000799, БИК 045004799, ОГРН 1085406017212, ОКВЭД 45.10</w:t>
    </w:r>
  </w:p>
  <w:p w14:paraId="0F2FA489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BA487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742315</wp:posOffset>
              </wp:positionH>
              <wp:positionV relativeFrom="paragraph">
                <wp:posOffset>215900</wp:posOffset>
              </wp:positionV>
              <wp:extent cx="2555240" cy="266065"/>
              <wp:effectExtent l="0" t="0" r="0" b="1270"/>
              <wp:wrapNone/>
              <wp:docPr id="1" name="Group 31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54945" cy="265980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/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Shape 31768"/>
                      <wps:cNvSpPr/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69"/>
                      <wps:cNvSpPr/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/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/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/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/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/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/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/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/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/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/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/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/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/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/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/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1766" o:spid="_x0000_s1026" o:spt="203" style="position:absolute;left:0pt;margin-left:58.45pt;margin-top:17pt;height:20.95pt;width:201.2pt;z-index:251659264;mso-width-relative:page;mso-height-relative:page;" coordsize="10032,866" o:gfxdata="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">
              <o:lock v:ext="edit" aspectratio="f"/>
              <v:shape id="Shape 31767" o:spid="_x0000_s1026" o:spt="100" style="position:absolute;left:0;top:41;height:791;width:1365;" fillcolor="#EC1C24" filled="t" stroked="f" coordsize="136503,79059" o:gfxdata="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VBAE7sAAADa&#10;AAAADwAAAAAAAAABACAAAAAiAAAAZHJzL2Rvd25yZXYueG1sUEsBAhQAFAAAAAgAh07iQDMvBZ47&#10;AAAAOQAAABAAAAAAAAAAAQAgAAAACgEAAGRycy9zaGFwZXhtbC54bWxQSwUGAAAAAAYABgBbAQAA&#10;tAMAAAAA&#10;" path="m20330,0l63895,0,55909,27740,56635,27740,84951,0,136503,0,90034,40223,111813,79059,64621,79059,49374,54093,42839,79059,0,79059,20330,0xe">
                <v:path o:connectlocs="2,0;6,0;5,2;5,2;8,0;13,0;8,4;11,7;6,7;4,5;4,7;0,7;2,0" o:connectangles="0,0,0,0,0,0,0,0,0,0,0,0,0"/>
                <v:fill on="t" focussize="0,0"/>
                <v:stroke on="f"/>
                <v:imagedata o:title=""/>
                <o:lock v:ext="edit" aspectratio="f"/>
              </v:shape>
              <v:shape id="Shape 31768" o:spid="_x0000_s1026" o:spt="100" style="position:absolute;left:2265;top:149;height:717;width:973;" fillcolor="#EC1C24" filled="t" stroked="f" coordsize="97296,71777" o:gfxdata="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/gNQe5AAAA2gAA&#10;AA8AAAAAAAAAAQAgAAAAIgAAAGRycy9kb3ducmV2LnhtbFBLAQIUABQAAAAIAIdO4kAzLwWeOwAA&#10;ADkAAAAQAAAAAAAAAAEAIAAAAAgBAABkcnMvc2hhcGV4bWwueG1sUEsFBgAAAAAGAAYAWwEAALID&#10;AAAAAA==&#10;" path="m50438,239c56678,0,62623,174,67526,347c77688,1041,87124,1041,97296,2427l91489,21846c84946,22540,75510,21152,66800,21152c58815,21152,52273,21846,48643,21846c45740,21846,45740,26700,49369,26700c55902,27393,81317,25313,86398,30861c88576,33635,90754,37102,90028,41957c87850,62068,69703,71777,36303,69697c23954,69004,11614,69697,0,67616l2904,48199c14517,49585,24689,50278,34852,50278c42110,50278,50821,51666,50821,48199c50821,48199,50095,46811,50095,46811c43562,42650,726,54439,6533,24619c10344,5375,31717,953,50438,239xe">
                <v:path o:connectlocs="5,0;6,0;9,0;9,2;6,2;4,2;4,2;8,3;9,4;3,6;0,6;0,4;3,5;5,4;5,4;0,2;5,0" o:connectangles="0,0,0,0,0,0,0,0,0,0,0,0,0,0,0,0,0"/>
                <v:fill on="t" focussize="0,0"/>
                <v:stroke on="f"/>
                <v:imagedata o:title=""/>
                <o:lock v:ext="edit" aspectratio="f"/>
              </v:shape>
              <v:shape id="Shape 31769" o:spid="_x0000_s1026" o:spt="100" style="position:absolute;left:4095;top:6;height:832;width:600;" fillcolor="#EC1C24" filled="t" stroked="f" coordsize="60071,83173" o:gfxdata="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vz1EvQAA&#10;ANoAAAAPAAAAAAAAAAEAIAAAACIAAABkcnMvZG93bnJldi54bWxQSwECFAAUAAAACACHTuJAMy8F&#10;njsAAAA5AAAAEAAAAAAAAAABACAAAAAMAQAAZHJzL3NoYXBleG1sLnhtbFBLBQYAAAAABgAGAFsB&#10;AAC2AwAAAAA=&#10;" path="m21060,0l60071,665,60071,7382,55912,24273,60071,21827,60071,39322,57817,39269c54097,41090,50830,44383,49379,47851c47201,53399,46475,60334,51556,63108l60071,63109,60071,83173,54188,81919c50649,80445,47564,78366,44298,75592l42110,75592,39933,82526,0,82526,21060,0xe">
                <v:path o:connectlocs="2,0;5,0;5,0;5,2;5,2;5,3;5,3;4,4;5,6;5,6;5,8;5,8;4,7;4,7;3,8;0,8;2,0" o:connectangles="0,0,0,0,0,0,0,0,0,0,0,0,0,0,0,0,0"/>
                <v:fill on="t" focussize="0,0"/>
                <v:stroke on="f"/>
                <v:imagedata o:title=""/>
                <o:lock v:ext="edit" aspectratio="f"/>
              </v:shape>
              <v:shape id="Shape 31770" o:spid="_x0000_s1026" o:spt="100" style="position:absolute;left:4695;top:145;height:714;width:598;" fillcolor="#EC1C24" filled="t" stroked="f" coordsize="59736,71431" o:gfxdata="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RcWHu/&#10;AAAA2gAAAA8AAAAAAAAAAQAgAAAAIgAAAGRycy9kb3ducmV2LnhtbFBLAQIUABQAAAAIAIdO4kAz&#10;LwWeOwAAADkAAAAQAAAAAAAAAAEAIAAAAA4BAABkcnMvc2hhcGV4bWwueG1sUEsFBgAAAAAGAAYA&#10;WwEAALgDAAAAAA==&#10;" path="m29240,694c53929,1388,59736,15256,52478,38143c45935,59641,33595,71431,6728,70737l0,69304,0,49239,2010,49239c5458,47505,8543,44384,10358,40916c12535,36062,13987,29821,8906,25660l0,25452,0,7958,5277,4855c8906,3467,16900,0,29240,694xe">
                <v:path o:connectlocs="2,0;5,3;0,7;0,6;0,4;0,4;1,4;0,2;0,2;0,0;0,0;2,0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31771" o:spid="_x0000_s1026" o:spt="100" style="position:absolute;left:4695;top:13;height:67;width:17;" fillcolor="#EC1C24" filled="t" stroked="f" coordsize="1647,6717" o:gfxdata="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nVO2L4A&#10;AADbAAAADwAAAAAAAAABACAAAAAiAAAAZHJzL2Rvd25yZXYueG1sUEsBAhQAFAAAAAgAh07iQDMv&#10;BZ47AAAAOQAAABAAAAAAAAAAAQAgAAAADQEAAGRycy9zaGFwZXhtbC54bWxQSwUGAAAAAAYABgBb&#10;AQAAtwMAAAAA&#10;" path="m0,0l1647,28,0,6717,0,0xe">
                <v:path o:connectlocs="0,0;0,0;0,0;0,0" o:connectangles="0,0,0,0"/>
                <v:fill on="t" focussize="0,0"/>
                <v:stroke on="f"/>
                <v:imagedata o:title=""/>
                <o:lock v:ext="edit" aspectratio="f"/>
              </v:shape>
              <v:shape id="Shape 31772" o:spid="_x0000_s1026" o:spt="100" style="position:absolute;left:5220;top:139;height:718;width:557;" fillcolor="#EC1C24" filled="t" stroked="f" coordsize="55657,71745" o:gfxdata="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Aw0wbgAAADbAAAA&#10;DwAAAAAAAAABACAAAAAiAAAAZHJzL2Rvd25yZXYueG1sUEsBAhQAFAAAAAgAh07iQDMvBZ47AAAA&#10;OQAAABAAAAAAAAAAAQAgAAAABwEAAGRycy9zaGFwZXhtbC54bWxQSwUGAAAAAAYABgBbAQAAsQMA&#10;AAAA&#10;" path="m55657,0l55657,23764,54996,23643c51365,24857,47917,27631,45740,31099c41384,36647,39933,44275,45014,49130l55657,50593,55657,71051,49558,71745,44863,71745,25285,69479c7077,64473,0,52250,4355,34566c8166,16882,20965,5829,41217,1408l55657,0xe">
                <v:path o:connectlocs="5,0;5,2;5,2;4,3;4,4;5,5;5,7;4,7;4,7;2,6;0,3;4,0;5,0" o:connectangles="0,0,0,0,0,0,0,0,0,0,0,0,0"/>
                <v:fill on="t" focussize="0,0"/>
                <v:stroke on="f"/>
                <v:imagedata o:title=""/>
                <o:lock v:ext="edit" aspectratio="f"/>
              </v:shape>
              <v:shape id="Shape 31773" o:spid="_x0000_s1026" o:spt="100" style="position:absolute;left:5777;top:131;height:719;width:568;" fillcolor="#EC1C24" filled="t" stroked="f" coordsize="56883,71854" o:gfxdata="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ZUtJUtwAAANsAAAAP&#10;AAAAAAAAAAEAIAAAACIAAABkcnMvZG93bnJldi54bWxQSwECFAAUAAAACACHTuJAMy8FnjsAAAA5&#10;AAAAEAAAAAAAAAABACAAAAAGAQAAZHJzL3NoYXBleG1sLnhtbFBLBQYAAAAABgAGAFsBAACwAwAA&#10;AAA=&#10;" path="m8239,0c41630,0,56883,11791,51076,35369c46720,53053,33785,65276,13806,70283l0,71854,0,51396,700,51492c4603,50105,8235,47158,10417,43691c14772,38143,15498,30514,9691,26353l0,24567,0,803,8239,0xe">
                <v:path o:connectlocs="0,0;5,3;1,7;0,7;0,5;0,5;1,4;0,2;0,2;0,0;0,0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31774" o:spid="_x0000_s1026" o:spt="100" style="position:absolute;left:6266;top:20;height:812;width:1161;" fillcolor="#EC1C24" filled="t" stroked="f" coordsize="116169,81139" o:gfxdata="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HRTE7sAAADb&#10;AAAADwAAAAAAAAABACAAAAAiAAAAZHJzL2Rvd25yZXYueG1sUEsBAhQAFAAAAAgAh07iQDMvBZ47&#10;AAAAOQAAABAAAAAAAAAAAQAgAAAACgEAAGRycy9zaGFwZXhtbC54bWxQSwUGAAAAAAYABgBbAQAA&#10;tAMAAAAA&#10;" path="m21050,0l61719,0,55902,24272c55902,24272,58079,22192,59541,20805c69703,13870,78414,13177,89302,13177c111088,13177,116169,23578,113265,38143l102377,81139,62444,81139,69703,49238c71881,43690,71155,39529,60267,38836c52998,38836,52272,45077,50821,49238l42110,81139,0,81139,21050,0xe">
                <v:path o:connectlocs="2,0;6,0;5,2;5,2;8,1;11,3;10,8;6,8;6,4;6,3;5,4;4,8;0,8;2,0" o:connectangles="0,0,0,0,0,0,0,0,0,0,0,0,0,0"/>
                <v:fill on="t" focussize="0,0"/>
                <v:stroke on="f"/>
                <v:imagedata o:title=""/>
                <o:lock v:ext="edit" aspectratio="f"/>
              </v:shape>
              <v:shape id="Shape 31775" o:spid="_x0000_s1026" o:spt="100" style="position:absolute;left:7369;top:145;height:687;width:901;" fillcolor="#EC1C24" filled="t" stroked="f" coordsize="90037,68656" o:gfxdata="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uUqGLsAAADb&#10;AAAADwAAAAAAAAABACAAAAAiAAAAZHJzL2Rvd25yZXYueG1sUEsBAhQAFAAAAAgAh07iQDMvBZ47&#10;AAAAOQAAABAAAAAAAAAAAQAgAAAACgEAAGRycy9zaGFwZXhtbC54bWxQSwUGAAAAAAYABgBbAQAA&#10;tAMAAAAA&#10;" path="m83504,694c85682,694,87859,1388,90037,1388l78414,38143c74784,38143,71155,38143,67526,38143c56637,38143,49369,40916,45740,52012l42836,67963,0,68656,18156,2080,55912,2080,52282,18031,53008,18031c58089,7628,61719,0,83504,694xe">
                <v:path o:connectlocs="8,0;9,0;7,3;6,3;4,5;4,6;0,6;1,0;5,0;5,1;5,1;8,0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31776" o:spid="_x0000_s1026" o:spt="100" style="position:absolute;left:8146;top:169;height:684;width:620;" fillcolor="#EC1C24" filled="t" stroked="f" coordsize="62013,68362" o:gfxdata="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DqC2ugAAANsA&#10;AAAPAAAAAAAAAAEAIAAAACIAAABkcnMvZG93bnJldi54bWxQSwECFAAUAAAACACHTuJAMy8FnjsA&#10;AAA5AAAAEAAAAAAAAAABACAAAAAJAQAAZHJzL3NoYXBleG1sLnhtbFBLBQYAAAAABgAGAFsBAACz&#10;AwAAAAA=&#10;" path="m62013,0l62013,16017,54369,18431c51556,20512,49742,23285,49379,26059l62013,26059,62013,40622,48653,40622c47927,45477,49197,47904,52101,49118l62013,50026,62013,67125,47927,68362c9446,66976,0,62815,5817,32994c9628,13750,25687,3477,47876,422l62013,0xe">
                <v:path o:connectlocs="6,0;6,1;5,1;4,2;6,2;6,4;4,4;5,4;6,5;6,6;4,6;0,3;4,0;6,0" o:connectangles="0,0,0,0,0,0,0,0,0,0,0,0,0,0"/>
                <v:fill on="t" focussize="0,0"/>
                <v:stroke on="f"/>
                <v:imagedata o:title=""/>
                <o:lock v:ext="edit" aspectratio="f"/>
              </v:shape>
              <v:shape id="Shape 31777" o:spid="_x0000_s1026" o:spt="100" style="position:absolute;left:8766;top:631;height:209;width:389;" fillcolor="#EC1C24" filled="t" stroked="f" coordsize="38913,20955" o:gfxdata="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17sOi8AAAA&#10;2wAAAA8AAAAAAAAAAQAgAAAAIgAAAGRycy9kb3ducmV2LnhtbFBLAQIUABQAAAAIAIdO4kAzLwWe&#10;OwAAADkAAAAQAAAAAAAAAAEAIAAAAAsBAABkcnMvc2hhcGV4bWwueG1sUEsFBgAAAAAGAAYAWwEA&#10;ALUDAAAAAA==&#10;" path="m38913,0l27299,15950c24395,17337,17497,18898,9601,20111l0,20955,0,3856,3335,4161c14233,4161,30202,2080,38913,0xe">
                <v:path o:connectlocs="3,0;2,1;0,2;0,2;0,0;0,0;3,0" o:connectangles="0,0,0,0,0,0,0"/>
                <v:fill on="t" focussize="0,0"/>
                <v:stroke on="f"/>
                <v:imagedata o:title=""/>
                <o:lock v:ext="edit" aspectratio="f"/>
              </v:shape>
              <v:shape id="Shape 31778" o:spid="_x0000_s1026" o:spt="100" style="position:absolute;left:8766;top:166;height:409;width:498;" fillcolor="#EC1C24" filled="t" stroked="f" coordsize="49810,40916" o:gfxdata="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jpWZq5AAAA2wAA&#10;AA8AAAAAAAAAAQAgAAAAIgAAAGRycy9kb3ducmV2LnhtbFBLAQIUABQAAAAIAIdO4kAzLwWeOwAA&#10;ADkAAAAQAAAAAAAAAAEAIAAAAAgBAABkcnMvc2hhcGV4bWwueG1sUEsFBgAAAAAGAAYAWwEAALID&#10;AAAAAA==&#10;" path="m9868,0c33831,1387,49810,7629,43268,35368l41816,40916,0,40916,0,26353,12055,26353c13507,20806,12781,15257,3335,15257l0,16311,0,294,9868,0xe">
                <v:path o:connectlocs="0,0;4,3;4,4;0,4;0,2;1,2;0,1;0,1;0,0;0,0" o:connectangles="0,0,0,0,0,0,0,0,0,0"/>
                <v:fill on="t" focussize="0,0"/>
                <v:stroke on="f"/>
                <v:imagedata o:title=""/>
                <o:lock v:ext="edit" aspectratio="f"/>
              </v:shape>
              <v:shape id="Shape 31779" o:spid="_x0000_s1026" o:spt="100" style="position:absolute;left:9177;top:145;height:687;width:855;" fillcolor="#EC1C24" filled="t" stroked="f" coordsize="85489,68656" o:gfxdata="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4FaTO8AAAA&#10;2wAAAA8AAAAAAAAAAQAgAAAAIgAAAGRycy9kb3ducmV2LnhtbFBLAQIUABQAAAAIAIdO4kAzLwWe&#10;OwAAADkAAAAQAAAAAAAAAAEAIAAAAAsBAABkcnMvc2hhcGV4bWwueG1sUEsFBgAAAAAGAAYAWwEA&#10;ALUDAAAAAA==&#10;" path="m82778,694l85489,979,85489,14398,78423,38143c74746,38143,71165,38143,67487,38143c55873,38143,48653,40916,45749,52012l42120,67963,0,68656,18157,2080,55195,2080,52292,18031c58099,7628,61002,0,82778,694xe">
                <v:path o:connectlocs="8,0;8,0;8,1;7,3;6,3;4,5;4,6;0,6;1,0;5,0;5,1;8,0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31780" o:spid="_x0000_s1026" o:spt="100" style="position:absolute;left:1132;top:166;height:687;width:578;" fillcolor="#EC1C24" filled="t" stroked="f" coordsize="57760,68656" o:gfxdata="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V1NPugAAANsA&#10;AAAPAAAAAAAAAAEAIAAAACIAAABkcnMvZG93bnJldi54bWxQSwECFAAUAAAACACHTuJAMy8FnjsA&#10;AAA5AAAAEAAAAAAAAAABACAAAAAJAQAAZHJzL3NoYXBleG1sLnhtbFBLBQYAAAAABgAGAFsBAACz&#10;AwAAAAA=&#10;" path="m45749,0l57760,442,57760,22751,55549,22713c52464,24099,49742,26700,47927,29821c44298,36062,44298,44384,50830,47851l57760,47523,57760,59468,47654,66576c41936,68310,35582,68656,29045,68656c7268,67963,0,55480,3629,37449c8720,16645,21060,693,45749,0xe">
                <v:path o:connectlocs="4,0;5,0;5,2;5,2;4,2;5,4;5,4;5,5;4,6;2,6;0,3;4,0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31781" o:spid="_x0000_s1026" o:spt="100" style="position:absolute;left:1710;top:166;height:666;width:606;" fillcolor="#EC1C24" filled="t" stroked="f" coordsize="60596,66576" o:gfxdata="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/Cl82ugAAANsA&#10;AAAPAAAAAAAAAAEAIAAAACIAAABkcnMvZG93bnJldi54bWxQSwECFAAUAAAACACHTuJAMy8FnjsA&#10;AAA5AAAAEAAAAAAAAAABACAAAAAJAQAAZHJzL3NoYXBleG1sLnhtbFBLBQYAAAAABgAGAFsBAACz&#10;AwAAAAA=&#10;" path="m20664,0l60596,0,43166,66576,3233,66576,4685,56173,0,59468,0,47523,2235,47418c5229,45944,7951,43344,9766,40223c13405,34675,13405,26353,7588,22885l0,22751,0,442,2146,520c6683,1387,10860,3121,14131,6241l18486,11790,20664,0xe">
                <v:path o:connectlocs="2,0;6,0;4,6;0,6;0,5;0,5;0,4;0,4;0,4;0,2;0,2;0,0;0,0;1,0;1,1;2,0" o:connectangles="0,0,0,0,0,0,0,0,0,0,0,0,0,0,0,0"/>
                <v:fill on="t" focussize="0,0"/>
                <v:stroke on="f"/>
                <v:imagedata o:title=""/>
                <o:lock v:ext="edit" aspectratio="f"/>
              </v:shape>
              <v:shape id="Shape 31782" o:spid="_x0000_s1026" o:spt="100" style="position:absolute;left:3194;top:149;height:717;width:966;" fillcolor="#EC1C24" filled="t" stroked="f" coordsize="96560,71777" o:gfxdata="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Ffq66/&#10;AAAA2wAAAA8AAAAAAAAAAQAgAAAAIgAAAGRycy9kb3ducmV2LnhtbFBLAQIUABQAAAAIAIdO4kAz&#10;LwWeOwAAADkAAAAQAAAAAAAAAAEAIAAAAA4BAABkcnMvc2hhcGV4bWwueG1sUEsFBgAAAAAGAAYA&#10;WwEAALgDAAAAAA==&#10;" path="m50018,239c56360,0,62442,174,67526,347c77688,1041,87124,1041,96560,2427l91479,21846c84946,22540,75510,21152,66800,21152c58805,21152,52272,21846,48643,21846c45740,21846,45014,26700,49369,26700c55176,27393,81317,25313,86398,30861c88576,33635,90753,37102,90028,41957c87850,62068,69703,71777,36303,69697c23954,69004,11614,69697,0,67616l2904,48199c14517,49585,24680,50278,34852,50278c41384,50278,50821,51666,50095,48199c50095,48199,50095,46811,50095,46811c43562,42650,0,54439,5807,24619c9618,5375,30991,953,50018,239xe">
                <v:path o:connectlocs="5,0;6,0;9,0;9,2;6,2;4,2;4,2;8,3;9,4;3,6;0,6;0,4;3,5;5,4;5,4;0,2;5,0" o:connectangles="0,0,0,0,0,0,0,0,0,0,0,0,0,0,0,0,0"/>
                <v:fill on="t" focussize="0,0"/>
                <v:stroke on="f"/>
                <v:imagedata o:title=""/>
                <o:lock v:ext="edit" aspectratio="f"/>
              </v:shape>
              <v:shape id="Shape 31783" o:spid="_x0000_s1026" o:spt="100" style="position:absolute;left:1561;top:0;height:124;width:257;" fillcolor="#EC1C24" filled="t" stroked="f" coordsize="25696,12483" o:gfxdata="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Z58HugAAANsA&#10;AAAPAAAAAAAAAAEAIAAAACIAAABkcnMvZG93bnJldi54bWxQSwECFAAUAAAACACHTuJAMy8FnjsA&#10;AAA5AAAAEAAAAAAAAAABACAAAAAJAQAAZHJzL3NoYXBleG1sLnhtbFBLBQYAAAAABgAGAFsBAACz&#10;AwAAAAA=&#10;" path="m3267,0l25696,0,21776,12483,0,12483,3267,0xe">
                <v:path o:connectlocs="0,0;2,0;2,1;0,1;0,0" o:connectangles="0,0,0,0,0"/>
                <v:fill on="t" focussize="0,0"/>
                <v:stroke on="f"/>
                <v:imagedata o:title=""/>
                <o:lock v:ext="edit" aspectratio="f"/>
              </v:shape>
              <v:shape id="Shape 31784" o:spid="_x0000_s1026" o:spt="100" style="position:absolute;left:1836;top:0;height:124;width:258;" fillcolor="#EC1C24" filled="t" stroked="f" coordsize="25706,12483" o:gfxdata="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SPgKvQAA&#10;ANsAAAAPAAAAAAAAAAEAIAAAACIAAABkcnMvZG93bnJldi54bWxQSwECFAAUAAAACACHTuJAMy8F&#10;njsAAAA5AAAAEAAAAAAAAAABACAAAAAMAQAAZHJzL3NoYXBleG1sLnhtbFBLBQYAAAAABgAGAFsB&#10;AAC2AwAAAAA=&#10;" path="m3275,0l25706,0,21786,12483,0,12483,3275,0xe">
                <v:path o:connectlocs="0,0;2,0;2,1;0,1;0,0" o:connectangles="0,0,0,0,0"/>
                <v:fill on="t" focussize="0,0"/>
                <v:stroke on="f"/>
                <v:imagedata o:title=""/>
                <o:lock v:ext="edit" aspectratio="f"/>
              </v:shape>
            </v:group>
          </w:pict>
        </mc:Fallback>
      </mc:AlternateContent>
    </w:r>
    <w:r>
      <w:rPr>
        <w:sz w:val="20"/>
        <w:lang w:eastAsia="ru-RU"/>
      </w:rPr>
      <w:t xml:space="preserve">                                                                                                                        </w:t>
    </w:r>
    <w:r>
      <w:rPr>
        <w:sz w:val="20"/>
        <w:lang w:eastAsia="ru-RU"/>
      </w:rPr>
      <w:drawing>
        <wp:inline distT="0" distB="0" distL="0" distR="0">
          <wp:extent cx="881380" cy="687705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7528" cy="723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none"/>
      <w:pStyle w:val="43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06B8E"/>
    <w:rsid w:val="00037D46"/>
    <w:rsid w:val="00052E21"/>
    <w:rsid w:val="00064F87"/>
    <w:rsid w:val="000A3D57"/>
    <w:rsid w:val="000A3FEB"/>
    <w:rsid w:val="000C65B7"/>
    <w:rsid w:val="000E69DD"/>
    <w:rsid w:val="000E778D"/>
    <w:rsid w:val="000F15AA"/>
    <w:rsid w:val="001067FC"/>
    <w:rsid w:val="00191EFD"/>
    <w:rsid w:val="001D2CDA"/>
    <w:rsid w:val="001E14C3"/>
    <w:rsid w:val="001E2246"/>
    <w:rsid w:val="001F31CE"/>
    <w:rsid w:val="001F32AE"/>
    <w:rsid w:val="00232716"/>
    <w:rsid w:val="00261813"/>
    <w:rsid w:val="00267784"/>
    <w:rsid w:val="00274A7B"/>
    <w:rsid w:val="0027547B"/>
    <w:rsid w:val="00285533"/>
    <w:rsid w:val="002C6435"/>
    <w:rsid w:val="002D590B"/>
    <w:rsid w:val="002D7E9E"/>
    <w:rsid w:val="002E047F"/>
    <w:rsid w:val="002E771D"/>
    <w:rsid w:val="002F10AA"/>
    <w:rsid w:val="00301D08"/>
    <w:rsid w:val="0032432C"/>
    <w:rsid w:val="003677AF"/>
    <w:rsid w:val="00380DAF"/>
    <w:rsid w:val="003826DD"/>
    <w:rsid w:val="003C3082"/>
    <w:rsid w:val="003D4D7E"/>
    <w:rsid w:val="003E145B"/>
    <w:rsid w:val="00450269"/>
    <w:rsid w:val="00466620"/>
    <w:rsid w:val="00486515"/>
    <w:rsid w:val="004C3AC4"/>
    <w:rsid w:val="004D0121"/>
    <w:rsid w:val="004F74C3"/>
    <w:rsid w:val="00502748"/>
    <w:rsid w:val="00530042"/>
    <w:rsid w:val="00530FA3"/>
    <w:rsid w:val="00543DCE"/>
    <w:rsid w:val="005628F6"/>
    <w:rsid w:val="0056486F"/>
    <w:rsid w:val="005B1479"/>
    <w:rsid w:val="005E730C"/>
    <w:rsid w:val="00663FBD"/>
    <w:rsid w:val="00683418"/>
    <w:rsid w:val="006A4C21"/>
    <w:rsid w:val="006C1373"/>
    <w:rsid w:val="006D7AF5"/>
    <w:rsid w:val="006F544C"/>
    <w:rsid w:val="007037B4"/>
    <w:rsid w:val="0071553A"/>
    <w:rsid w:val="00734592"/>
    <w:rsid w:val="00773044"/>
    <w:rsid w:val="007A5163"/>
    <w:rsid w:val="00802B22"/>
    <w:rsid w:val="00877AC0"/>
    <w:rsid w:val="00884250"/>
    <w:rsid w:val="00894FA6"/>
    <w:rsid w:val="008A562D"/>
    <w:rsid w:val="008C4A5C"/>
    <w:rsid w:val="008D05C7"/>
    <w:rsid w:val="00937071"/>
    <w:rsid w:val="00952F90"/>
    <w:rsid w:val="00953FC2"/>
    <w:rsid w:val="009802E0"/>
    <w:rsid w:val="009A6590"/>
    <w:rsid w:val="009F0836"/>
    <w:rsid w:val="009F46B7"/>
    <w:rsid w:val="00A26D5D"/>
    <w:rsid w:val="00A52163"/>
    <w:rsid w:val="00A961BD"/>
    <w:rsid w:val="00AC5CAA"/>
    <w:rsid w:val="00AE0309"/>
    <w:rsid w:val="00AE4670"/>
    <w:rsid w:val="00B31A28"/>
    <w:rsid w:val="00B40FBC"/>
    <w:rsid w:val="00B56A54"/>
    <w:rsid w:val="00B66FA6"/>
    <w:rsid w:val="00BB0915"/>
    <w:rsid w:val="00BC2B82"/>
    <w:rsid w:val="00C40F57"/>
    <w:rsid w:val="00C50A1E"/>
    <w:rsid w:val="00C60179"/>
    <w:rsid w:val="00C61B7F"/>
    <w:rsid w:val="00C805E4"/>
    <w:rsid w:val="00C95B58"/>
    <w:rsid w:val="00CE502B"/>
    <w:rsid w:val="00D05AC6"/>
    <w:rsid w:val="00D33615"/>
    <w:rsid w:val="00D356BB"/>
    <w:rsid w:val="00D7045F"/>
    <w:rsid w:val="00DC768E"/>
    <w:rsid w:val="00DD756D"/>
    <w:rsid w:val="00DE509F"/>
    <w:rsid w:val="00E558A1"/>
    <w:rsid w:val="00E56FCF"/>
    <w:rsid w:val="00E74960"/>
    <w:rsid w:val="00E8134D"/>
    <w:rsid w:val="00E84505"/>
    <w:rsid w:val="00EE50A4"/>
    <w:rsid w:val="00F40049"/>
    <w:rsid w:val="00F421A9"/>
    <w:rsid w:val="00F56694"/>
    <w:rsid w:val="00F71A02"/>
    <w:rsid w:val="00F7342E"/>
    <w:rsid w:val="00FB0848"/>
    <w:rsid w:val="00FC0069"/>
    <w:rsid w:val="00FE35FC"/>
    <w:rsid w:val="1DD61A14"/>
    <w:rsid w:val="27802471"/>
    <w:rsid w:val="2A0362FB"/>
    <w:rsid w:val="39BA5865"/>
    <w:rsid w:val="4661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color w:val="00000A"/>
      <w:sz w:val="22"/>
      <w:szCs w:val="22"/>
      <w:lang w:val="ru-RU" w:eastAsia="en-US" w:bidi="ar-SA"/>
    </w:rPr>
  </w:style>
  <w:style w:type="paragraph" w:styleId="2">
    <w:name w:val="heading 1"/>
    <w:basedOn w:val="1"/>
    <w:link w:val="4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2"/>
    <w:basedOn w:val="1"/>
    <w:next w:val="1"/>
    <w:link w:val="41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qFormat/>
    <w:uiPriority w:val="99"/>
    <w:rPr>
      <w:rFonts w:cs="Times New Roman"/>
      <w:color w:val="0000FF"/>
      <w:u w:val="single"/>
    </w:rPr>
  </w:style>
  <w:style w:type="paragraph" w:styleId="8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header"/>
    <w:basedOn w:val="1"/>
    <w:link w:val="3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Body Text"/>
    <w:basedOn w:val="1"/>
    <w:uiPriority w:val="0"/>
    <w:pPr>
      <w:spacing w:after="140" w:line="288" w:lineRule="auto"/>
    </w:pPr>
  </w:style>
  <w:style w:type="paragraph" w:styleId="11">
    <w:name w:val="index heading"/>
    <w:basedOn w:val="1"/>
    <w:qFormat/>
    <w:uiPriority w:val="0"/>
    <w:pPr>
      <w:suppressLineNumbers/>
    </w:pPr>
    <w:rPr>
      <w:rFonts w:cs="Mangal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List"/>
    <w:basedOn w:val="10"/>
    <w:qFormat/>
    <w:uiPriority w:val="0"/>
    <w:rPr>
      <w:rFonts w:cs="Mangal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Calibri" w:hAnsi="Calibri" w:cs="Calibri" w:eastAsiaTheme="minorEastAsia"/>
      <w:color w:val="auto"/>
      <w:lang w:eastAsia="ru-RU"/>
    </w:rPr>
  </w:style>
  <w:style w:type="table" w:styleId="15">
    <w:name w:val="Table Grid"/>
    <w:basedOn w:val="5"/>
    <w:qFormat/>
    <w:uiPriority w:val="39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Текст выноски Знак"/>
    <w:basedOn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7">
    <w:name w:val="Без интервала Знак"/>
    <w:basedOn w:val="4"/>
    <w:qFormat/>
    <w:uiPriority w:val="1"/>
    <w:rPr>
      <w:rFonts w:eastAsiaTheme="minorEastAsia"/>
      <w:lang w:eastAsia="ru-RU"/>
    </w:rPr>
  </w:style>
  <w:style w:type="character" w:customStyle="1" w:styleId="18">
    <w:name w:val="ListLabel 1"/>
    <w:qFormat/>
    <w:uiPriority w:val="0"/>
    <w:rPr>
      <w:rFonts w:eastAsia="Calibri"/>
    </w:rPr>
  </w:style>
  <w:style w:type="character" w:customStyle="1" w:styleId="19">
    <w:name w:val="ListLabel 2"/>
    <w:qFormat/>
    <w:uiPriority w:val="0"/>
    <w:rPr>
      <w:rFonts w:cs="Courier New"/>
    </w:rPr>
  </w:style>
  <w:style w:type="character" w:customStyle="1" w:styleId="20">
    <w:name w:val="ListLabel 3"/>
    <w:qFormat/>
    <w:uiPriority w:val="0"/>
    <w:rPr>
      <w:rFonts w:cs="Courier New"/>
    </w:rPr>
  </w:style>
  <w:style w:type="character" w:customStyle="1" w:styleId="21">
    <w:name w:val="ListLabel 4"/>
    <w:qFormat/>
    <w:uiPriority w:val="0"/>
    <w:rPr>
      <w:rFonts w:cs="Courier New"/>
    </w:rPr>
  </w:style>
  <w:style w:type="character" w:customStyle="1" w:styleId="22">
    <w:name w:val="ListLabel 5"/>
    <w:qFormat/>
    <w:uiPriority w:val="0"/>
    <w:rPr>
      <w:rFonts w:eastAsia="Calibri"/>
    </w:rPr>
  </w:style>
  <w:style w:type="character" w:customStyle="1" w:styleId="23">
    <w:name w:val="ListLabel 6"/>
    <w:qFormat/>
    <w:uiPriority w:val="0"/>
    <w:rPr>
      <w:rFonts w:cs="Courier New"/>
    </w:rPr>
  </w:style>
  <w:style w:type="character" w:customStyle="1" w:styleId="24">
    <w:name w:val="ListLabel 7"/>
    <w:qFormat/>
    <w:uiPriority w:val="0"/>
    <w:rPr>
      <w:rFonts w:cs="Courier New"/>
    </w:rPr>
  </w:style>
  <w:style w:type="character" w:customStyle="1" w:styleId="25">
    <w:name w:val="ListLabel 8"/>
    <w:qFormat/>
    <w:uiPriority w:val="0"/>
    <w:rPr>
      <w:rFonts w:cs="Courier New"/>
    </w:rPr>
  </w:style>
  <w:style w:type="character" w:customStyle="1" w:styleId="26">
    <w:name w:val="ListLabel 9"/>
    <w:qFormat/>
    <w:uiPriority w:val="0"/>
    <w:rPr>
      <w:rFonts w:eastAsia="Calibri"/>
    </w:rPr>
  </w:style>
  <w:style w:type="character" w:customStyle="1" w:styleId="27">
    <w:name w:val="ListLabel 10"/>
    <w:qFormat/>
    <w:uiPriority w:val="0"/>
    <w:rPr>
      <w:rFonts w:cs="Courier New"/>
    </w:rPr>
  </w:style>
  <w:style w:type="character" w:customStyle="1" w:styleId="28">
    <w:name w:val="ListLabel 11"/>
    <w:qFormat/>
    <w:uiPriority w:val="0"/>
    <w:rPr>
      <w:rFonts w:cs="Courier New"/>
    </w:rPr>
  </w:style>
  <w:style w:type="character" w:customStyle="1" w:styleId="29">
    <w:name w:val="ListLabel 12"/>
    <w:qFormat/>
    <w:uiPriority w:val="0"/>
    <w:rPr>
      <w:rFonts w:cs="Courier New"/>
    </w:rPr>
  </w:style>
  <w:style w:type="paragraph" w:customStyle="1" w:styleId="30">
    <w:name w:val="Заголовок1"/>
    <w:basedOn w:val="1"/>
    <w:next w:val="10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31">
    <w:name w:val="Название объекта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paragraph" w:styleId="33">
    <w:name w:val="No Spacing"/>
    <w:qFormat/>
    <w:uiPriority w:val="1"/>
    <w:rPr>
      <w:rFonts w:ascii="Calibri" w:hAnsi="Calibri" w:eastAsiaTheme="minorEastAsia" w:cstheme="minorBidi"/>
      <w:color w:val="00000A"/>
      <w:sz w:val="22"/>
      <w:szCs w:val="22"/>
      <w:lang w:val="ru-RU" w:eastAsia="ru-RU" w:bidi="ar-SA"/>
    </w:rPr>
  </w:style>
  <w:style w:type="paragraph" w:customStyle="1" w:styleId="34">
    <w:name w:val="Содержимое врезки"/>
    <w:basedOn w:val="1"/>
    <w:qFormat/>
    <w:uiPriority w:val="0"/>
  </w:style>
  <w:style w:type="paragraph" w:customStyle="1" w:styleId="35">
    <w:name w:val="Содержимое таблицы"/>
    <w:basedOn w:val="1"/>
    <w:qFormat/>
    <w:uiPriority w:val="0"/>
  </w:style>
  <w:style w:type="paragraph" w:customStyle="1" w:styleId="36">
    <w:name w:val="Заголовок таблицы"/>
    <w:basedOn w:val="35"/>
    <w:qFormat/>
    <w:uiPriority w:val="0"/>
  </w:style>
  <w:style w:type="character" w:customStyle="1" w:styleId="37">
    <w:name w:val="Верхний колонтитул Знак"/>
    <w:basedOn w:val="4"/>
    <w:link w:val="9"/>
    <w:qFormat/>
    <w:uiPriority w:val="99"/>
    <w:rPr>
      <w:color w:val="00000A"/>
      <w:sz w:val="22"/>
    </w:rPr>
  </w:style>
  <w:style w:type="character" w:customStyle="1" w:styleId="38">
    <w:name w:val="Нижний колонтитул Знак"/>
    <w:basedOn w:val="4"/>
    <w:link w:val="12"/>
    <w:qFormat/>
    <w:uiPriority w:val="99"/>
    <w:rPr>
      <w:color w:val="00000A"/>
      <w:sz w:val="22"/>
    </w:rPr>
  </w:style>
  <w:style w:type="character" w:customStyle="1" w:styleId="39">
    <w:name w:val="rptfld1"/>
    <w:basedOn w:val="4"/>
    <w:qFormat/>
    <w:uiPriority w:val="99"/>
    <w:rPr>
      <w:rFonts w:cs="Times New Roman"/>
      <w:bdr w:val="single" w:color="EAEAEA" w:sz="6" w:space="0"/>
    </w:rPr>
  </w:style>
  <w:style w:type="character" w:customStyle="1" w:styleId="40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41">
    <w:name w:val="Заголовок 2 Знак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42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3">
    <w:name w:val="Заголовок 31"/>
    <w:basedOn w:val="1"/>
    <w:next w:val="1"/>
    <w:qFormat/>
    <w:uiPriority w:val="0"/>
    <w:pPr>
      <w:keepNext/>
      <w:numPr>
        <w:ilvl w:val="0"/>
        <w:numId w:val="1"/>
      </w:numPr>
      <w:suppressAutoHyphens/>
      <w:spacing w:after="0" w:line="240" w:lineRule="auto"/>
      <w:ind w:left="890" w:firstLine="0"/>
      <w:jc w:val="center"/>
    </w:pPr>
    <w:rPr>
      <w:rFonts w:ascii="Times" w:hAnsi="Times" w:eastAsia="Times New Roman" w:cs="Times"/>
      <w:b/>
      <w:bCs/>
      <w:color w:val="auto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5</Pages>
  <Words>655</Words>
  <Characters>3735</Characters>
  <Lines>31</Lines>
  <Paragraphs>8</Paragraphs>
  <TotalTime>6</TotalTime>
  <ScaleCrop>false</ScaleCrop>
  <LinksUpToDate>false</LinksUpToDate>
  <CharactersWithSpaces>4382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2019-03-15T06:45:00Z</dcterms:created>
  <dc:creator>user</dc:creator>
  <cp:lastModifiedBy>1203117</cp:lastModifiedBy>
  <dcterms:modified xsi:type="dcterms:W3CDTF">2025-02-28T05:20:07Z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1049-12.2.0.19805</vt:lpwstr>
  </property>
  <property fmtid="{D5CDD505-2E9C-101B-9397-08002B2CF9AE}" pid="10" name="ICV">
    <vt:lpwstr>179E4D23E4044ED8A57A0A634FDD3083_12</vt:lpwstr>
  </property>
</Properties>
</file>